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F97247" w14:textId="77777777" w:rsidR="00FB556A" w:rsidRPr="00C66680" w:rsidRDefault="00FB556A" w:rsidP="00FB556A">
      <w:pPr>
        <w:rPr>
          <w:sz w:val="24"/>
        </w:rPr>
      </w:pPr>
      <w:bookmarkStart w:id="0" w:name="_Hlk514940276"/>
    </w:p>
    <w:p w14:paraId="2FA1F8CB" w14:textId="001F5846" w:rsidR="00FB556A" w:rsidRPr="00C66680" w:rsidRDefault="0043639A" w:rsidP="00FB556A">
      <w:pPr>
        <w:pStyle w:val="Otsikko3"/>
        <w:rPr>
          <w:sz w:val="28"/>
        </w:rPr>
      </w:pPr>
      <w:bookmarkStart w:id="1" w:name="_Hlk515017366"/>
      <w:r>
        <w:rPr>
          <w:sz w:val="28"/>
          <w:szCs w:val="26"/>
        </w:rPr>
        <w:t xml:space="preserve">RETERMIA </w:t>
      </w:r>
      <w:r w:rsidR="00DF5180">
        <w:rPr>
          <w:sz w:val="28"/>
          <w:szCs w:val="26"/>
        </w:rPr>
        <w:t>ENTREPRENADS</w:t>
      </w:r>
      <w:r>
        <w:rPr>
          <w:sz w:val="28"/>
          <w:szCs w:val="26"/>
        </w:rPr>
        <w:t>BILAGA</w:t>
      </w:r>
    </w:p>
    <w:bookmarkEnd w:id="1"/>
    <w:p w14:paraId="73D245E8" w14:textId="77777777" w:rsidR="00FB556A" w:rsidRPr="00C66680" w:rsidRDefault="00FB556A" w:rsidP="00FB556A"/>
    <w:bookmarkEnd w:id="0"/>
    <w:p w14:paraId="1BC6481D" w14:textId="754E5E30" w:rsidR="0043639A" w:rsidRPr="00EC50A1" w:rsidRDefault="0043639A" w:rsidP="0043639A">
      <w:p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>HUVUDENTREPRENÖRENS ANSKAFFNINGAR OCH INSTALLATIONER SOM ORSAKAS AV VENTILATIONS</w:t>
      </w:r>
      <w:r w:rsidR="00DF5180">
        <w:rPr>
          <w:color w:val="auto"/>
          <w:sz w:val="24"/>
          <w:lang w:val="sv-SE"/>
        </w:rPr>
        <w:t>ENTREPRENADEN</w:t>
      </w:r>
      <w:r w:rsidRPr="00EC50A1">
        <w:rPr>
          <w:color w:val="auto"/>
          <w:sz w:val="24"/>
          <w:lang w:val="sv-SE"/>
        </w:rPr>
        <w:t xml:space="preserve"> </w:t>
      </w:r>
    </w:p>
    <w:p w14:paraId="20C930DE" w14:textId="77777777" w:rsidR="0043639A" w:rsidRPr="00EC50A1" w:rsidRDefault="0043639A" w:rsidP="0043639A">
      <w:pPr>
        <w:rPr>
          <w:color w:val="auto"/>
          <w:sz w:val="24"/>
          <w:lang w:val="sv-SE"/>
        </w:rPr>
      </w:pPr>
    </w:p>
    <w:p w14:paraId="61646E31" w14:textId="77777777" w:rsidR="0043639A" w:rsidRPr="00EC50A1" w:rsidRDefault="0043639A" w:rsidP="0043639A">
      <w:pPr>
        <w:pStyle w:val="Luettelokappale"/>
        <w:numPr>
          <w:ilvl w:val="0"/>
          <w:numId w:val="11"/>
        </w:num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 xml:space="preserve">Vattentakets gångbryggor, ventilations- och värmeåtervinningsapparaternas </w:t>
      </w:r>
      <w:r w:rsidRPr="00F64363">
        <w:rPr>
          <w:color w:val="auto"/>
          <w:sz w:val="24"/>
          <w:lang w:val="sv-SE"/>
        </w:rPr>
        <w:t xml:space="preserve">stagning och </w:t>
      </w:r>
      <w:r w:rsidRPr="00F64363">
        <w:rPr>
          <w:rStyle w:val="cf01"/>
          <w:rFonts w:ascii="Arial" w:hAnsi="Arial" w:cs="Arial"/>
          <w:sz w:val="24"/>
          <w:lang w:val="sv-SE"/>
        </w:rPr>
        <w:t>serviceplattformer</w:t>
      </w:r>
    </w:p>
    <w:p w14:paraId="64E43AD2" w14:textId="77777777" w:rsidR="0043639A" w:rsidRPr="00EC50A1" w:rsidRDefault="0043639A" w:rsidP="0043639A">
      <w:pPr>
        <w:rPr>
          <w:color w:val="auto"/>
          <w:sz w:val="24"/>
          <w:lang w:val="sv-SE"/>
        </w:rPr>
      </w:pPr>
    </w:p>
    <w:p w14:paraId="22B16F25" w14:textId="532A0FD0" w:rsidR="0043639A" w:rsidRPr="00EC50A1" w:rsidRDefault="0043639A" w:rsidP="0043639A">
      <w:p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>RÖRENTREPRENÖRENS ANSKAFFNINGAR OCH INSTALLATIONER SOM ORSAKAS AV VENTILATIONS</w:t>
      </w:r>
      <w:r w:rsidR="00DF5180">
        <w:rPr>
          <w:color w:val="auto"/>
          <w:sz w:val="24"/>
          <w:lang w:val="sv-SE"/>
        </w:rPr>
        <w:t>ENTREPRENADEN</w:t>
      </w:r>
      <w:r w:rsidRPr="00EC50A1">
        <w:rPr>
          <w:color w:val="auto"/>
          <w:sz w:val="24"/>
          <w:lang w:val="sv-SE"/>
        </w:rPr>
        <w:t xml:space="preserve"> </w:t>
      </w:r>
    </w:p>
    <w:p w14:paraId="0C01A4A7" w14:textId="77777777" w:rsidR="0043639A" w:rsidRPr="00EC50A1" w:rsidRDefault="0043639A" w:rsidP="0043639A">
      <w:pPr>
        <w:rPr>
          <w:color w:val="auto"/>
          <w:sz w:val="24"/>
          <w:lang w:val="sv-SE"/>
        </w:rPr>
      </w:pPr>
    </w:p>
    <w:p w14:paraId="361655B6" w14:textId="77777777" w:rsidR="0043639A" w:rsidRPr="004C4F78" w:rsidRDefault="0043639A" w:rsidP="0043639A">
      <w:pPr>
        <w:pStyle w:val="Luettelokappale"/>
        <w:numPr>
          <w:ilvl w:val="0"/>
          <w:numId w:val="9"/>
        </w:numPr>
        <w:rPr>
          <w:color w:val="auto"/>
          <w:sz w:val="24"/>
          <w:lang w:val="sv-SE"/>
        </w:rPr>
      </w:pPr>
      <w:r w:rsidRPr="004C4F78">
        <w:rPr>
          <w:color w:val="auto"/>
          <w:sz w:val="24"/>
          <w:lang w:val="sv-SE"/>
        </w:rPr>
        <w:t>Inkoppling av ventilations- och värmeåtervinningsapparaternas shuntgrupper till r</w:t>
      </w:r>
      <w:r w:rsidRPr="004C4F78">
        <w:rPr>
          <w:rStyle w:val="cf01"/>
          <w:rFonts w:ascii="Arial" w:hAnsi="Arial" w:cs="Arial"/>
          <w:sz w:val="24"/>
          <w:lang w:val="sv-SE"/>
        </w:rPr>
        <w:t>örsystemet</w:t>
      </w:r>
    </w:p>
    <w:p w14:paraId="11E3060E" w14:textId="77777777" w:rsidR="0043639A" w:rsidRPr="004C4F78" w:rsidRDefault="0043639A" w:rsidP="0043639A">
      <w:pPr>
        <w:pStyle w:val="Luettelokappale"/>
        <w:numPr>
          <w:ilvl w:val="0"/>
          <w:numId w:val="9"/>
        </w:numPr>
        <w:rPr>
          <w:rStyle w:val="cf01"/>
          <w:rFonts w:ascii="Arial" w:hAnsi="Arial" w:cs="Arial"/>
          <w:color w:val="auto"/>
          <w:sz w:val="24"/>
          <w:szCs w:val="24"/>
          <w:lang w:val="sv-SE"/>
        </w:rPr>
      </w:pPr>
      <w:r w:rsidRPr="004C4F78">
        <w:rPr>
          <w:color w:val="auto"/>
          <w:sz w:val="24"/>
          <w:lang w:val="sv-SE"/>
        </w:rPr>
        <w:t xml:space="preserve">Koppling av ventilations- och värmeåtervinningsapparaternas </w:t>
      </w:r>
      <w:r w:rsidRPr="004C4F78">
        <w:rPr>
          <w:rStyle w:val="cf01"/>
          <w:rFonts w:ascii="Arial" w:hAnsi="Arial" w:cs="Arial"/>
          <w:sz w:val="24"/>
          <w:lang w:val="sv-SE"/>
        </w:rPr>
        <w:t>vätske- och dräneringsanslutningarna</w:t>
      </w:r>
    </w:p>
    <w:p w14:paraId="5130DF14" w14:textId="5E676B43" w:rsidR="004C4F78" w:rsidRPr="004C4F78" w:rsidRDefault="004C4F78" w:rsidP="0043639A">
      <w:pPr>
        <w:pStyle w:val="Luettelokappale"/>
        <w:numPr>
          <w:ilvl w:val="0"/>
          <w:numId w:val="9"/>
        </w:numPr>
        <w:rPr>
          <w:color w:val="auto"/>
          <w:sz w:val="24"/>
          <w:lang w:val="sv-SE"/>
        </w:rPr>
      </w:pPr>
      <w:r w:rsidRPr="004C4F78">
        <w:rPr>
          <w:rStyle w:val="cf01"/>
          <w:rFonts w:ascii="Arial" w:hAnsi="Arial" w:cs="Arial"/>
          <w:sz w:val="24"/>
          <w:lang w:val="sv-SE"/>
        </w:rPr>
        <w:t xml:space="preserve">Isolering av </w:t>
      </w:r>
      <w:proofErr w:type="spellStart"/>
      <w:r w:rsidRPr="004C4F78">
        <w:rPr>
          <w:rStyle w:val="cf01"/>
          <w:rFonts w:ascii="Arial" w:hAnsi="Arial" w:cs="Arial"/>
          <w:sz w:val="24"/>
          <w:lang w:val="sv-SE"/>
        </w:rPr>
        <w:t>Retermia</w:t>
      </w:r>
      <w:proofErr w:type="spellEnd"/>
      <w:r w:rsidRPr="004C4F78">
        <w:rPr>
          <w:rStyle w:val="cf01"/>
          <w:rFonts w:ascii="Arial" w:hAnsi="Arial" w:cs="Arial"/>
          <w:sz w:val="24"/>
          <w:lang w:val="sv-SE"/>
        </w:rPr>
        <w:t xml:space="preserve"> shuntgrupperna</w:t>
      </w:r>
    </w:p>
    <w:p w14:paraId="4D6BFFE2" w14:textId="77777777" w:rsidR="0043639A" w:rsidRPr="00EC50A1" w:rsidRDefault="0043639A" w:rsidP="0043639A">
      <w:pPr>
        <w:rPr>
          <w:color w:val="auto"/>
          <w:sz w:val="24"/>
          <w:lang w:val="sv-SE"/>
        </w:rPr>
      </w:pPr>
    </w:p>
    <w:p w14:paraId="43444ECD" w14:textId="69A2BE4D" w:rsidR="0043639A" w:rsidRPr="00EC50A1" w:rsidRDefault="0043639A" w:rsidP="0043639A">
      <w:p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>ELENTREPRENÖRENS ANSKAFFNINGAR OCH INSTALLATIONER SOM ORSAKAS AV VENTILATIONS</w:t>
      </w:r>
      <w:r w:rsidR="004C4F78">
        <w:rPr>
          <w:color w:val="auto"/>
          <w:sz w:val="24"/>
          <w:lang w:val="sv-SE"/>
        </w:rPr>
        <w:t>ENTREPRENADEN</w:t>
      </w:r>
      <w:r w:rsidRPr="00EC50A1">
        <w:rPr>
          <w:color w:val="auto"/>
          <w:sz w:val="24"/>
          <w:lang w:val="sv-SE"/>
        </w:rPr>
        <w:t xml:space="preserve"> </w:t>
      </w:r>
    </w:p>
    <w:p w14:paraId="2E8FF62D" w14:textId="77777777" w:rsidR="0043639A" w:rsidRPr="00EC50A1" w:rsidRDefault="0043639A" w:rsidP="0043639A">
      <w:pPr>
        <w:rPr>
          <w:color w:val="auto"/>
          <w:sz w:val="24"/>
          <w:lang w:val="sv-SE"/>
        </w:rPr>
      </w:pPr>
    </w:p>
    <w:p w14:paraId="63E3DECF" w14:textId="6C6AA40F" w:rsidR="0043639A" w:rsidRPr="00DA2338" w:rsidRDefault="004C4F78" w:rsidP="0043639A">
      <w:pPr>
        <w:pStyle w:val="Luettelokappale"/>
        <w:numPr>
          <w:ilvl w:val="0"/>
          <w:numId w:val="10"/>
        </w:numPr>
        <w:tabs>
          <w:tab w:val="left" w:pos="-864"/>
          <w:tab w:val="left" w:pos="-144"/>
          <w:tab w:val="left" w:pos="1728"/>
          <w:tab w:val="left" w:pos="3024"/>
          <w:tab w:val="left" w:pos="4320"/>
          <w:tab w:val="left" w:pos="5616"/>
          <w:tab w:val="left" w:pos="6912"/>
          <w:tab w:val="left" w:pos="8208"/>
          <w:tab w:val="left" w:pos="9504"/>
        </w:tabs>
        <w:suppressAutoHyphens w:val="0"/>
        <w:rPr>
          <w:rStyle w:val="cf01"/>
          <w:rFonts w:ascii="Arial" w:hAnsi="Arial" w:cs="Arial"/>
          <w:color w:val="auto"/>
          <w:sz w:val="24"/>
          <w:lang w:val="sv-SE"/>
        </w:rPr>
      </w:pPr>
      <w:r w:rsidRPr="00DA2338">
        <w:rPr>
          <w:color w:val="auto"/>
          <w:sz w:val="24"/>
          <w:lang w:val="sv-SE"/>
        </w:rPr>
        <w:t>Värmekablar</w:t>
      </w:r>
      <w:r w:rsidR="0043639A" w:rsidRPr="00DA2338">
        <w:rPr>
          <w:color w:val="auto"/>
          <w:sz w:val="24"/>
          <w:lang w:val="sv-SE"/>
        </w:rPr>
        <w:t xml:space="preserve"> för </w:t>
      </w:r>
      <w:r w:rsidR="0043639A" w:rsidRPr="00DA2338">
        <w:rPr>
          <w:rStyle w:val="cf01"/>
          <w:rFonts w:ascii="Arial" w:hAnsi="Arial" w:cs="Arial"/>
          <w:sz w:val="24"/>
          <w:lang w:val="sv-SE"/>
        </w:rPr>
        <w:t>dräneringsanslutningar</w:t>
      </w:r>
    </w:p>
    <w:p w14:paraId="37E78976" w14:textId="77777777" w:rsidR="0043639A" w:rsidRPr="00EC50A1" w:rsidRDefault="0043639A" w:rsidP="0043639A">
      <w:pPr>
        <w:pStyle w:val="Luettelokappale"/>
        <w:numPr>
          <w:ilvl w:val="0"/>
          <w:numId w:val="10"/>
        </w:numPr>
        <w:tabs>
          <w:tab w:val="left" w:pos="-864"/>
          <w:tab w:val="left" w:pos="-144"/>
          <w:tab w:val="left" w:pos="1728"/>
          <w:tab w:val="left" w:pos="3024"/>
          <w:tab w:val="left" w:pos="4320"/>
          <w:tab w:val="left" w:pos="5616"/>
          <w:tab w:val="left" w:pos="6912"/>
          <w:tab w:val="left" w:pos="8208"/>
          <w:tab w:val="left" w:pos="9504"/>
        </w:tabs>
        <w:suppressAutoHyphens w:val="0"/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 xml:space="preserve">Kablage av matningen till ventilations- och värmeåtervinnings-shuntgrupperna från säkerhetsbrytarna till gruppcentralen samt koppling av dessa </w:t>
      </w:r>
    </w:p>
    <w:p w14:paraId="48913AAD" w14:textId="77777777" w:rsidR="0043639A" w:rsidRPr="00EC50A1" w:rsidRDefault="0043639A" w:rsidP="0043639A">
      <w:pPr>
        <w:pStyle w:val="Luettelokappale"/>
        <w:numPr>
          <w:ilvl w:val="0"/>
          <w:numId w:val="10"/>
        </w:num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 xml:space="preserve">Koppling av EC-fläktens styrkabel </w:t>
      </w:r>
    </w:p>
    <w:p w14:paraId="0684CB47" w14:textId="77777777" w:rsidR="0043639A" w:rsidRPr="00EC50A1" w:rsidRDefault="0043639A" w:rsidP="0043639A">
      <w:pPr>
        <w:numPr>
          <w:ilvl w:val="0"/>
          <w:numId w:val="10"/>
        </w:numPr>
        <w:tabs>
          <w:tab w:val="left" w:pos="-864"/>
          <w:tab w:val="left" w:pos="-144"/>
          <w:tab w:val="left" w:pos="1728"/>
          <w:tab w:val="left" w:pos="3024"/>
          <w:tab w:val="left" w:pos="4320"/>
          <w:tab w:val="left" w:pos="5616"/>
          <w:tab w:val="left" w:pos="6912"/>
          <w:tab w:val="left" w:pos="8208"/>
          <w:tab w:val="left" w:pos="9504"/>
        </w:tabs>
        <w:suppressAutoHyphens w:val="0"/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 xml:space="preserve">Kablage av matningen till ventilations- och värmeåtervinningsapparaternas fläktar från säkerhetsbrytarna till gruppcentralen samt koppling av dessa </w:t>
      </w:r>
    </w:p>
    <w:p w14:paraId="2F7720C3" w14:textId="77777777" w:rsidR="0043639A" w:rsidRPr="00EC50A1" w:rsidRDefault="0043639A" w:rsidP="0043639A">
      <w:pPr>
        <w:tabs>
          <w:tab w:val="left" w:pos="-864"/>
          <w:tab w:val="left" w:pos="-144"/>
          <w:tab w:val="left" w:pos="1728"/>
          <w:tab w:val="left" w:pos="3024"/>
          <w:tab w:val="left" w:pos="4320"/>
          <w:tab w:val="left" w:pos="5616"/>
          <w:tab w:val="left" w:pos="6912"/>
          <w:tab w:val="left" w:pos="8208"/>
          <w:tab w:val="left" w:pos="9504"/>
        </w:tabs>
        <w:suppressAutoHyphens w:val="0"/>
        <w:ind w:left="720"/>
        <w:rPr>
          <w:color w:val="auto"/>
          <w:sz w:val="24"/>
          <w:lang w:val="sv-SE"/>
        </w:rPr>
      </w:pPr>
    </w:p>
    <w:p w14:paraId="083094A3" w14:textId="3413226F" w:rsidR="0043639A" w:rsidRPr="00EC50A1" w:rsidRDefault="0043639A" w:rsidP="0043639A">
      <w:p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 xml:space="preserve">STYRENTREPRENÖRENS ANSKAFFNINGAR OCH INSTALLATIONER SOM ORSAKAS AV </w:t>
      </w:r>
      <w:r w:rsidR="004A4E63" w:rsidRPr="00EC50A1">
        <w:rPr>
          <w:color w:val="auto"/>
          <w:sz w:val="24"/>
          <w:lang w:val="sv-SE"/>
        </w:rPr>
        <w:t>VENTILATIONS</w:t>
      </w:r>
      <w:r w:rsidR="004A4E63">
        <w:rPr>
          <w:color w:val="auto"/>
          <w:sz w:val="24"/>
          <w:lang w:val="sv-SE"/>
        </w:rPr>
        <w:t>ENTREPRENADEN</w:t>
      </w:r>
      <w:r w:rsidRPr="00EC50A1">
        <w:rPr>
          <w:color w:val="auto"/>
          <w:sz w:val="24"/>
          <w:lang w:val="sv-SE"/>
        </w:rPr>
        <w:t xml:space="preserve"> </w:t>
      </w:r>
    </w:p>
    <w:p w14:paraId="4AC2E2BE" w14:textId="77777777" w:rsidR="0043639A" w:rsidRPr="00EC50A1" w:rsidRDefault="0043639A" w:rsidP="0043639A">
      <w:pPr>
        <w:rPr>
          <w:color w:val="auto"/>
          <w:sz w:val="24"/>
          <w:lang w:val="sv-SE"/>
        </w:rPr>
      </w:pPr>
    </w:p>
    <w:p w14:paraId="31816F56" w14:textId="77777777" w:rsidR="0043639A" w:rsidRPr="00EC50A1" w:rsidRDefault="0043639A" w:rsidP="0043639A">
      <w:pPr>
        <w:pStyle w:val="Luettelokappale"/>
        <w:numPr>
          <w:ilvl w:val="0"/>
          <w:numId w:val="10"/>
        </w:numPr>
        <w:rPr>
          <w:color w:val="auto"/>
          <w:sz w:val="24"/>
          <w:lang w:val="sv-SE"/>
        </w:rPr>
      </w:pPr>
      <w:r w:rsidRPr="00EC50A1">
        <w:rPr>
          <w:color w:val="auto"/>
          <w:sz w:val="24"/>
          <w:lang w:val="sv-SE"/>
        </w:rPr>
        <w:t>Drar kabel till och kopplar var och en ventilations- och värmeåtervinningsapparaternas shuntgrupp från kopplingsplintdosan till undercentralen enligt reglerscheman samt ställer in parametrarna för pumpen</w:t>
      </w:r>
    </w:p>
    <w:p w14:paraId="4D9907B0" w14:textId="77777777" w:rsidR="0043639A" w:rsidRPr="00EC50A1" w:rsidRDefault="0043639A" w:rsidP="0043639A">
      <w:pPr>
        <w:pStyle w:val="Luettelokappale"/>
        <w:numPr>
          <w:ilvl w:val="0"/>
          <w:numId w:val="10"/>
        </w:numPr>
        <w:rPr>
          <w:lang w:val="sv-SE"/>
        </w:rPr>
      </w:pPr>
      <w:r w:rsidRPr="00EC50A1">
        <w:rPr>
          <w:color w:val="auto"/>
          <w:sz w:val="24"/>
          <w:lang w:val="sv-SE"/>
        </w:rPr>
        <w:t>Koppling av temperaturgivarna och tryckskillnadsgivarna inne i VÅV-apparaten</w:t>
      </w:r>
    </w:p>
    <w:p w14:paraId="350DFC2B" w14:textId="43472795" w:rsidR="000B783C" w:rsidRPr="0043639A" w:rsidRDefault="000B783C" w:rsidP="0043639A">
      <w:pPr>
        <w:rPr>
          <w:lang w:val="sv-SE"/>
        </w:rPr>
      </w:pPr>
    </w:p>
    <w:sectPr w:rsidR="000B783C" w:rsidRPr="0043639A" w:rsidSect="00C20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8FC8" w14:textId="77777777" w:rsidR="00017602" w:rsidRDefault="00017602">
      <w:r>
        <w:separator/>
      </w:r>
    </w:p>
  </w:endnote>
  <w:endnote w:type="continuationSeparator" w:id="0">
    <w:p w14:paraId="5A3D1F00" w14:textId="77777777" w:rsidR="00017602" w:rsidRDefault="000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7CDB4600" w:rsidR="00D51ACB" w:rsidRPr="00B07A00" w:rsidRDefault="00B07A00" w:rsidP="00B07A00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  <w:lang w:val="en-GB"/>
                            </w:rPr>
                          </w:pPr>
                          <w:proofErr w:type="spellStart"/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Retermia</w:t>
                          </w:r>
                          <w:proofErr w:type="spellEnd"/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Oy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Paininpuuntie</w:t>
                          </w:r>
                          <w:proofErr w:type="spellEnd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17, 18100 Heinola, FINLAND, Tel. 03-871 690, FO-</w:t>
                          </w:r>
                          <w:proofErr w:type="spellStart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nummer</w:t>
                          </w:r>
                          <w:proofErr w:type="spellEnd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0468753-2, www.retermia.fi</w:t>
                          </w:r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/sv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7CDB4600" w:rsidR="00D51ACB" w:rsidRPr="00B07A00" w:rsidRDefault="00B07A00" w:rsidP="00B07A00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  <w:lang w:val="en-GB"/>
                      </w:rPr>
                    </w:pPr>
                    <w:r w:rsidRPr="00355553">
                      <w:rPr>
                        <w:b/>
                        <w:bCs/>
                        <w:color w:val="FFFFFF"/>
                        <w:sz w:val="18"/>
                        <w:szCs w:val="16"/>
                        <w:lang w:val="en-GB"/>
                      </w:rPr>
                      <w:t>Retermia Oy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, 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Paininpuuntie</w:t>
                    </w:r>
                    <w:proofErr w:type="spellEnd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17, 18100 Heinola, FINLAND, Tel. 03-871 690, FO-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nummer</w:t>
                    </w:r>
                    <w:proofErr w:type="spellEnd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0468753-2, www.retermia.fi</w:t>
                    </w:r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/sv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1520" w14:textId="77777777" w:rsidR="00017602" w:rsidRDefault="00017602">
      <w:r>
        <w:separator/>
      </w:r>
    </w:p>
  </w:footnote>
  <w:footnote w:type="continuationSeparator" w:id="0">
    <w:p w14:paraId="05A82A94" w14:textId="77777777" w:rsidR="00017602" w:rsidRDefault="000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F0095" w14:textId="2370CCC2" w:rsidR="004660EC" w:rsidRDefault="00DF5180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2" w:name="_Hlk157160223"/>
    <w:bookmarkStart w:id="3" w:name="_Hlk514767623"/>
    <w:bookmarkStart w:id="4" w:name="_Hlk514767624"/>
    <w:bookmarkStart w:id="5" w:name="_Hlk157428808"/>
    <w:bookmarkStart w:id="6" w:name="_Hlk157428809"/>
    <w:bookmarkStart w:id="7" w:name="_Hlk157428824"/>
    <w:bookmarkStart w:id="8" w:name="_Hlk157428825"/>
    <w:r>
      <w:rPr>
        <w:sz w:val="16"/>
      </w:rPr>
      <w:t>ENTREPRENADS</w:t>
    </w:r>
    <w:r w:rsidR="0043639A">
      <w:rPr>
        <w:sz w:val="16"/>
      </w:rPr>
      <w:t>BILAGA</w:t>
    </w:r>
    <w:r w:rsidR="004A7C54">
      <w:rPr>
        <w:sz w:val="16"/>
      </w:rPr>
      <w:tab/>
    </w:r>
    <w:r w:rsidR="004660EC">
      <w:rPr>
        <w:sz w:val="14"/>
      </w:rPr>
      <w:t>0</w:t>
    </w:r>
    <w:r>
      <w:rPr>
        <w:sz w:val="14"/>
      </w:rPr>
      <w:t>3</w:t>
    </w:r>
    <w:r w:rsidR="004660EC">
      <w:rPr>
        <w:sz w:val="14"/>
      </w:rPr>
      <w:t>/2024</w:t>
    </w:r>
  </w:p>
  <w:p w14:paraId="2D762EA5" w14:textId="4395FF03" w:rsidR="004660EC" w:rsidRPr="0059303B" w:rsidRDefault="004660EC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29E8339A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4C10759C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2"/>
  <w:p w14:paraId="0DB826DC" w14:textId="53D2DF01" w:rsidR="0086740D" w:rsidRPr="004660EC" w:rsidRDefault="004660EC" w:rsidP="004660EC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62336" behindDoc="0" locked="0" layoutInCell="1" allowOverlap="1" wp14:anchorId="00F6307E" wp14:editId="7FAEFDC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8EC668E"/>
    <w:multiLevelType w:val="multilevel"/>
    <w:tmpl w:val="34FC2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1A7D"/>
    <w:multiLevelType w:val="multilevel"/>
    <w:tmpl w:val="E8BCF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D939C0"/>
    <w:multiLevelType w:val="multilevel"/>
    <w:tmpl w:val="5CDE4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7A158B5"/>
    <w:multiLevelType w:val="multilevel"/>
    <w:tmpl w:val="B6A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883D4D"/>
    <w:multiLevelType w:val="multilevel"/>
    <w:tmpl w:val="E08E4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97167A"/>
    <w:multiLevelType w:val="multilevel"/>
    <w:tmpl w:val="EB54A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68188181">
    <w:abstractNumId w:val="0"/>
  </w:num>
  <w:num w:numId="2" w16cid:durableId="1960916251">
    <w:abstractNumId w:val="1"/>
  </w:num>
  <w:num w:numId="3" w16cid:durableId="1490946409">
    <w:abstractNumId w:val="5"/>
  </w:num>
  <w:num w:numId="4" w16cid:durableId="1615163902">
    <w:abstractNumId w:val="9"/>
  </w:num>
  <w:num w:numId="5" w16cid:durableId="1366633745">
    <w:abstractNumId w:val="10"/>
  </w:num>
  <w:num w:numId="6" w16cid:durableId="1476223028">
    <w:abstractNumId w:val="4"/>
  </w:num>
  <w:num w:numId="7" w16cid:durableId="1451633243">
    <w:abstractNumId w:val="7"/>
  </w:num>
  <w:num w:numId="8" w16cid:durableId="538854315">
    <w:abstractNumId w:val="2"/>
  </w:num>
  <w:num w:numId="9" w16cid:durableId="1270510358">
    <w:abstractNumId w:val="3"/>
  </w:num>
  <w:num w:numId="10" w16cid:durableId="680010029">
    <w:abstractNumId w:val="6"/>
  </w:num>
  <w:num w:numId="11" w16cid:durableId="1923686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17602"/>
    <w:rsid w:val="00081AF8"/>
    <w:rsid w:val="000A63ED"/>
    <w:rsid w:val="000B783C"/>
    <w:rsid w:val="000C114C"/>
    <w:rsid w:val="000C7307"/>
    <w:rsid w:val="00111457"/>
    <w:rsid w:val="00135DC4"/>
    <w:rsid w:val="001547E9"/>
    <w:rsid w:val="001614EA"/>
    <w:rsid w:val="0018252C"/>
    <w:rsid w:val="00182596"/>
    <w:rsid w:val="00193ADF"/>
    <w:rsid w:val="001A1559"/>
    <w:rsid w:val="001E6CD0"/>
    <w:rsid w:val="001F5AFA"/>
    <w:rsid w:val="00225358"/>
    <w:rsid w:val="002420BE"/>
    <w:rsid w:val="00244A10"/>
    <w:rsid w:val="00250157"/>
    <w:rsid w:val="002632E7"/>
    <w:rsid w:val="00265587"/>
    <w:rsid w:val="00266E8E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90B21"/>
    <w:rsid w:val="00392C38"/>
    <w:rsid w:val="003A2286"/>
    <w:rsid w:val="003A723F"/>
    <w:rsid w:val="003D1F5B"/>
    <w:rsid w:val="003D3196"/>
    <w:rsid w:val="00413174"/>
    <w:rsid w:val="004135F1"/>
    <w:rsid w:val="00414251"/>
    <w:rsid w:val="0043639A"/>
    <w:rsid w:val="00447407"/>
    <w:rsid w:val="0045569C"/>
    <w:rsid w:val="00460C6A"/>
    <w:rsid w:val="004660EC"/>
    <w:rsid w:val="004819EF"/>
    <w:rsid w:val="00490B05"/>
    <w:rsid w:val="004A4E63"/>
    <w:rsid w:val="004A7C54"/>
    <w:rsid w:val="004B3AF5"/>
    <w:rsid w:val="004C4F78"/>
    <w:rsid w:val="004C6A28"/>
    <w:rsid w:val="004C77E8"/>
    <w:rsid w:val="004E299F"/>
    <w:rsid w:val="0050591E"/>
    <w:rsid w:val="00533E06"/>
    <w:rsid w:val="00535381"/>
    <w:rsid w:val="00537429"/>
    <w:rsid w:val="005708B4"/>
    <w:rsid w:val="005C0F0B"/>
    <w:rsid w:val="005C4439"/>
    <w:rsid w:val="005D0AFE"/>
    <w:rsid w:val="005E4D36"/>
    <w:rsid w:val="005F2FAF"/>
    <w:rsid w:val="00616B0C"/>
    <w:rsid w:val="00643994"/>
    <w:rsid w:val="006629EE"/>
    <w:rsid w:val="006B6F17"/>
    <w:rsid w:val="006D475C"/>
    <w:rsid w:val="006F6779"/>
    <w:rsid w:val="00714190"/>
    <w:rsid w:val="0073677F"/>
    <w:rsid w:val="0078119C"/>
    <w:rsid w:val="0078411F"/>
    <w:rsid w:val="007C05C3"/>
    <w:rsid w:val="007F6E18"/>
    <w:rsid w:val="00827A34"/>
    <w:rsid w:val="00835230"/>
    <w:rsid w:val="00865A20"/>
    <w:rsid w:val="00866781"/>
    <w:rsid w:val="0086740D"/>
    <w:rsid w:val="00880CAC"/>
    <w:rsid w:val="0089135A"/>
    <w:rsid w:val="008B1CB3"/>
    <w:rsid w:val="008B4FE9"/>
    <w:rsid w:val="008B5EA8"/>
    <w:rsid w:val="008C4968"/>
    <w:rsid w:val="008E5070"/>
    <w:rsid w:val="009055F3"/>
    <w:rsid w:val="00935A13"/>
    <w:rsid w:val="00945864"/>
    <w:rsid w:val="00955173"/>
    <w:rsid w:val="00970E83"/>
    <w:rsid w:val="009E626A"/>
    <w:rsid w:val="009F7A8D"/>
    <w:rsid w:val="00A01E5D"/>
    <w:rsid w:val="00A24944"/>
    <w:rsid w:val="00A47FAB"/>
    <w:rsid w:val="00A507CF"/>
    <w:rsid w:val="00A648A3"/>
    <w:rsid w:val="00A655A2"/>
    <w:rsid w:val="00A75905"/>
    <w:rsid w:val="00A92B5C"/>
    <w:rsid w:val="00A94C7D"/>
    <w:rsid w:val="00AE5CDB"/>
    <w:rsid w:val="00B005A4"/>
    <w:rsid w:val="00B07A00"/>
    <w:rsid w:val="00B22F8E"/>
    <w:rsid w:val="00B3762B"/>
    <w:rsid w:val="00B407BB"/>
    <w:rsid w:val="00B43AF1"/>
    <w:rsid w:val="00B64C87"/>
    <w:rsid w:val="00B70D0F"/>
    <w:rsid w:val="00B85246"/>
    <w:rsid w:val="00B8609B"/>
    <w:rsid w:val="00BA0DF0"/>
    <w:rsid w:val="00BA2AED"/>
    <w:rsid w:val="00C160AC"/>
    <w:rsid w:val="00C20B55"/>
    <w:rsid w:val="00C43DC8"/>
    <w:rsid w:val="00C66680"/>
    <w:rsid w:val="00C673F0"/>
    <w:rsid w:val="00C77022"/>
    <w:rsid w:val="00C81EEE"/>
    <w:rsid w:val="00C963DE"/>
    <w:rsid w:val="00CA1822"/>
    <w:rsid w:val="00CA79A8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F2F28"/>
    <w:rsid w:val="00D0254D"/>
    <w:rsid w:val="00D45E14"/>
    <w:rsid w:val="00D51ACB"/>
    <w:rsid w:val="00D531D7"/>
    <w:rsid w:val="00D63E1C"/>
    <w:rsid w:val="00D65D36"/>
    <w:rsid w:val="00DA2338"/>
    <w:rsid w:val="00DB161D"/>
    <w:rsid w:val="00DD2579"/>
    <w:rsid w:val="00DD6750"/>
    <w:rsid w:val="00DE3594"/>
    <w:rsid w:val="00DF5180"/>
    <w:rsid w:val="00E10219"/>
    <w:rsid w:val="00E365E9"/>
    <w:rsid w:val="00E44A6E"/>
    <w:rsid w:val="00E82EFC"/>
    <w:rsid w:val="00ED494E"/>
    <w:rsid w:val="00ED555F"/>
    <w:rsid w:val="00EE3D80"/>
    <w:rsid w:val="00EF7614"/>
    <w:rsid w:val="00F0529D"/>
    <w:rsid w:val="00F11B13"/>
    <w:rsid w:val="00F5293E"/>
    <w:rsid w:val="00F53CBE"/>
    <w:rsid w:val="00F64363"/>
    <w:rsid w:val="00F70427"/>
    <w:rsid w:val="00F85A8D"/>
    <w:rsid w:val="00FA002B"/>
    <w:rsid w:val="00FB556A"/>
    <w:rsid w:val="00FB647D"/>
    <w:rsid w:val="00FB7664"/>
    <w:rsid w:val="00FC0470"/>
    <w:rsid w:val="00FC1D2A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FB556A"/>
    <w:pPr>
      <w:ind w:left="720"/>
      <w:contextualSpacing/>
    </w:pPr>
    <w:rPr>
      <w:kern w:val="2"/>
    </w:rPr>
  </w:style>
  <w:style w:type="character" w:customStyle="1" w:styleId="cf01">
    <w:name w:val="cf01"/>
    <w:basedOn w:val="Kappaleenoletusfontti"/>
    <w:rsid w:val="0043639A"/>
    <w:rPr>
      <w:rFonts w:ascii="Segoe UI" w:hAnsi="Segoe UI" w:cs="Segoe UI" w:hint="default"/>
      <w:color w:val="00000A"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B07A00"/>
    <w:rPr>
      <w:rFonts w:ascii="Arial" w:hAnsi="Arial" w:cs="Arial"/>
      <w:color w:val="00000A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497D-1B0F-494C-8EE5-67CE3E22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HUOMAA ASENNETTAESSA</vt:lpstr>
    </vt:vector>
  </TitlesOfParts>
  <Company>Retermia Oy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Nina Jaakkola</cp:lastModifiedBy>
  <cp:revision>6</cp:revision>
  <cp:lastPrinted>2024-01-26T08:59:00Z</cp:lastPrinted>
  <dcterms:created xsi:type="dcterms:W3CDTF">2024-03-26T11:03:00Z</dcterms:created>
  <dcterms:modified xsi:type="dcterms:W3CDTF">2024-03-26T11:08:00Z</dcterms:modified>
</cp:coreProperties>
</file>